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E5A" w:rsidRPr="007F076B" w:rsidRDefault="00BA0B38">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sz w:val="22"/>
          <w:szCs w:val="22"/>
        </w:rPr>
      </w:pPr>
      <w:r w:rsidRPr="007F076B">
        <w:rPr>
          <w:rFonts w:ascii="Calibri" w:eastAsia="Times New Roman" w:hAnsi="Calibri" w:cs="Verdana"/>
          <w:b/>
          <w:bCs/>
          <w:sz w:val="22"/>
          <w:szCs w:val="22"/>
        </w:rPr>
        <w:t>DOCUMENTO DE FORMALIZAÇÃO DA DEMANDA – DFD</w:t>
      </w:r>
    </w:p>
    <w:p w:rsidR="004C0E5A" w:rsidRPr="007F076B" w:rsidRDefault="004C0E5A">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sz w:val="22"/>
          <w:szCs w:val="22"/>
        </w:rPr>
      </w:pPr>
    </w:p>
    <w:tbl>
      <w:tblPr>
        <w:tblW w:w="9804" w:type="dxa"/>
        <w:tblInd w:w="-9" w:type="dxa"/>
        <w:tblLayout w:type="fixed"/>
        <w:tblCellMar>
          <w:left w:w="10" w:type="dxa"/>
          <w:right w:w="10" w:type="dxa"/>
        </w:tblCellMar>
        <w:tblLook w:val="04A0"/>
      </w:tblPr>
      <w:tblGrid>
        <w:gridCol w:w="6"/>
        <w:gridCol w:w="7"/>
        <w:gridCol w:w="2823"/>
        <w:gridCol w:w="6936"/>
        <w:gridCol w:w="13"/>
        <w:gridCol w:w="19"/>
      </w:tblGrid>
      <w:tr w:rsidR="004C0E5A" w:rsidRPr="007F076B" w:rsidTr="00131AB1">
        <w:trPr>
          <w:gridAfter w:val="1"/>
          <w:wAfter w:w="15" w:type="dxa"/>
          <w:trHeight w:val="265"/>
        </w:trPr>
        <w:tc>
          <w:tcPr>
            <w:tcW w:w="9789" w:type="dxa"/>
            <w:gridSpan w:val="5"/>
            <w:tcBorders>
              <w:top w:val="single" w:sz="2" w:space="0" w:color="000000"/>
              <w:left w:val="single" w:sz="2" w:space="0" w:color="000000"/>
              <w:right w:val="single" w:sz="2" w:space="0" w:color="000000"/>
            </w:tcBorders>
            <w:shd w:val="clear" w:color="auto" w:fill="B2B2B2"/>
            <w:tcMar>
              <w:top w:w="55" w:type="dxa"/>
              <w:left w:w="55" w:type="dxa"/>
              <w:bottom w:w="55" w:type="dxa"/>
              <w:right w:w="55" w:type="dxa"/>
            </w:tcMar>
          </w:tcPr>
          <w:p w:rsidR="004C0E5A" w:rsidRPr="007F076B" w:rsidRDefault="00BA0B38">
            <w:pPr>
              <w:pStyle w:val="TableContents"/>
              <w:jc w:val="center"/>
              <w:rPr>
                <w:rFonts w:ascii="Calibri" w:hAnsi="Calibri"/>
                <w:b/>
                <w:bCs/>
                <w:sz w:val="22"/>
                <w:szCs w:val="22"/>
              </w:rPr>
            </w:pPr>
            <w:r w:rsidRPr="007F076B">
              <w:rPr>
                <w:rFonts w:ascii="Calibri" w:hAnsi="Calibri"/>
                <w:b/>
                <w:bCs/>
                <w:sz w:val="22"/>
                <w:szCs w:val="22"/>
              </w:rPr>
              <w:t>INTRODUÇÃO</w:t>
            </w:r>
          </w:p>
        </w:tc>
      </w:tr>
      <w:tr w:rsidR="004C0E5A" w:rsidRPr="007F076B" w:rsidTr="00131AB1">
        <w:trPr>
          <w:gridAfter w:val="1"/>
          <w:wAfter w:w="15" w:type="dxa"/>
          <w:trHeight w:val="1988"/>
        </w:trPr>
        <w:tc>
          <w:tcPr>
            <w:tcW w:w="9789" w:type="dxa"/>
            <w:gridSpan w:val="5"/>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0E5A" w:rsidRPr="007F076B" w:rsidRDefault="00BA0B38">
            <w:pPr>
              <w:pStyle w:val="Standard"/>
              <w:jc w:val="both"/>
              <w:rPr>
                <w:rFonts w:ascii="Calibri" w:eastAsia="MS Mincho" w:hAnsi="Calibri"/>
                <w:sz w:val="22"/>
                <w:szCs w:val="22"/>
                <w:lang w:eastAsia="ar-SA"/>
              </w:rPr>
            </w:pPr>
            <w:r w:rsidRPr="007F076B">
              <w:rPr>
                <w:rFonts w:ascii="Calibri" w:eastAsia="MS Mincho" w:hAnsi="Calibri"/>
                <w:sz w:val="22"/>
                <w:szCs w:val="22"/>
                <w:lang w:eastAsia="ar-SA"/>
              </w:rPr>
              <w:t>De acordo com o inciso IV do art. 2º do Decreto nº 10.947, de 25 de janeiro de 2022, o   Documento de Formalização de Demanda (DFD) é o documento que fundamenta o plano de contratações anual, em que a área requisitante evidencia e detalha a necessidade de contratação</w:t>
            </w:r>
          </w:p>
          <w:p w:rsidR="004C0E5A" w:rsidRPr="007F076B" w:rsidRDefault="00BA0B38">
            <w:pPr>
              <w:pStyle w:val="Standard"/>
              <w:jc w:val="both"/>
              <w:rPr>
                <w:sz w:val="22"/>
                <w:szCs w:val="22"/>
              </w:rPr>
            </w:pPr>
            <w:r w:rsidRPr="007F076B">
              <w:rPr>
                <w:rFonts w:ascii="Calibri" w:eastAsia="MS Mincho" w:hAnsi="Calibri"/>
                <w:sz w:val="22"/>
                <w:szCs w:val="22"/>
                <w:lang w:eastAsia="ar-SA"/>
              </w:rPr>
              <w:t>Adicionalmente, o art. 8º do Decreto nº 10.947, de 2022 e § 1º do art. 10 da Instrução Normativa SGD/ME n° 94, de 23 de dezembro de 2022, especificam as informações mínimas requeridas ao preenchimento do DFD no Sistema de Planejamento e Gerenciamento de Contratações (PGC), as quais serão detalhadas nos tópicos a seguir.</w:t>
            </w:r>
          </w:p>
        </w:tc>
      </w:tr>
      <w:tr w:rsidR="004C0E5A" w:rsidRPr="007F076B" w:rsidTr="00131AB1">
        <w:trPr>
          <w:gridAfter w:val="1"/>
          <w:wAfter w:w="15" w:type="dxa"/>
        </w:trPr>
        <w:tc>
          <w:tcPr>
            <w:tcW w:w="9789" w:type="dxa"/>
            <w:gridSpan w:val="5"/>
            <w:tcBorders>
              <w:top w:val="single" w:sz="2" w:space="0" w:color="000000"/>
              <w:left w:val="single" w:sz="2" w:space="0" w:color="000000"/>
              <w:bottom w:val="single" w:sz="2" w:space="0" w:color="000000"/>
              <w:right w:val="single" w:sz="2" w:space="0" w:color="000000"/>
            </w:tcBorders>
            <w:shd w:val="clear" w:color="auto" w:fill="0000FF"/>
            <w:tcMar>
              <w:top w:w="55" w:type="dxa"/>
              <w:left w:w="55" w:type="dxa"/>
              <w:bottom w:w="55" w:type="dxa"/>
              <w:right w:w="55" w:type="dxa"/>
            </w:tcMar>
          </w:tcPr>
          <w:p w:rsidR="004C0E5A" w:rsidRPr="007F076B" w:rsidRDefault="00BA0B38">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sz w:val="22"/>
                <w:szCs w:val="22"/>
              </w:rPr>
            </w:pPr>
            <w:r w:rsidRPr="007F076B">
              <w:rPr>
                <w:rFonts w:ascii="Calibri" w:hAnsi="Calibri"/>
                <w:b/>
                <w:bCs/>
                <w:sz w:val="22"/>
                <w:szCs w:val="22"/>
              </w:rPr>
              <w:t>PREENCHIMENTO PELA ÁREA REQUISITANTE</w:t>
            </w:r>
          </w:p>
        </w:tc>
      </w:tr>
      <w:tr w:rsidR="004C0E5A" w:rsidRPr="007F076B" w:rsidTr="00131AB1">
        <w:trPr>
          <w:gridAfter w:val="2"/>
          <w:wAfter w:w="25" w:type="dxa"/>
        </w:trPr>
        <w:tc>
          <w:tcPr>
            <w:tcW w:w="9779"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rsidR="004C0E5A" w:rsidRPr="007F076B"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sz w:val="22"/>
                <w:szCs w:val="22"/>
              </w:rPr>
            </w:pPr>
            <w:r w:rsidRPr="007F076B">
              <w:rPr>
                <w:rFonts w:ascii="Calibri" w:hAnsi="Calibri"/>
                <w:b/>
                <w:bCs/>
                <w:sz w:val="22"/>
                <w:szCs w:val="22"/>
              </w:rPr>
              <w:t>INFORMAÇÕES GERAIS</w:t>
            </w:r>
          </w:p>
        </w:tc>
      </w:tr>
      <w:tr w:rsidR="004C0E5A" w:rsidRPr="007F076B" w:rsidTr="00131AB1">
        <w:trPr>
          <w:gridAfter w:val="2"/>
          <w:wAfter w:w="25" w:type="dxa"/>
          <w:trHeight w:val="397"/>
        </w:trPr>
        <w:tc>
          <w:tcPr>
            <w:tcW w:w="97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7F076B" w:rsidRDefault="00BA0B38">
            <w:pPr>
              <w:pStyle w:val="PargrafodaLista"/>
              <w:numPr>
                <w:ilvl w:val="1"/>
                <w:numId w:val="2"/>
              </w:numPr>
              <w:snapToGrid w:val="0"/>
              <w:spacing w:line="276" w:lineRule="auto"/>
              <w:rPr>
                <w:rFonts w:ascii="Calibri" w:hAnsi="Calibri" w:cs="Arial"/>
                <w:b/>
                <w:bCs/>
                <w:szCs w:val="22"/>
              </w:rPr>
            </w:pPr>
            <w:r w:rsidRPr="007F076B">
              <w:rPr>
                <w:rFonts w:ascii="Calibri" w:hAnsi="Calibri" w:cs="Arial"/>
                <w:b/>
                <w:bCs/>
                <w:sz w:val="22"/>
                <w:szCs w:val="22"/>
              </w:rPr>
              <w:t>Data prevista para conclusão do processo</w:t>
            </w:r>
          </w:p>
          <w:p w:rsidR="004C0E5A" w:rsidRPr="007F076B" w:rsidRDefault="000A2C8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Inicialmente,</w:t>
            </w:r>
            <w:r w:rsidR="00401389" w:rsidRPr="007F076B">
              <w:rPr>
                <w:rFonts w:ascii="Calibri" w:hAnsi="Calibri"/>
                <w:sz w:val="22"/>
                <w:szCs w:val="22"/>
              </w:rPr>
              <w:t xml:space="preserve"> verificou-se, junto ao Dpto. de Licitações do Município, não existir contratações bem como Registro de preços vigentes para o referido objeto</w:t>
            </w:r>
            <w:r w:rsidR="00622E65" w:rsidRPr="007F076B">
              <w:rPr>
                <w:rFonts w:ascii="Calibri" w:hAnsi="Calibri"/>
                <w:sz w:val="22"/>
                <w:szCs w:val="22"/>
              </w:rPr>
              <w:t>.</w:t>
            </w:r>
            <w:r w:rsidR="00401389" w:rsidRPr="007F076B">
              <w:rPr>
                <w:rFonts w:ascii="Calibri" w:hAnsi="Calibri"/>
                <w:sz w:val="22"/>
                <w:szCs w:val="22"/>
              </w:rPr>
              <w:t xml:space="preserve"> Trata-se de aquisição de equipamentos para atender às necessidades de 02 unidades escolares, as quais foram contempladas com o Fomento do Programa Escola em Tempo Integral que foi instituído em 31/07/2023 pela Lei nº 14.640/2023.</w:t>
            </w:r>
          </w:p>
          <w:p w:rsidR="004C0E5A" w:rsidRPr="00260827" w:rsidRDefault="004C0E5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olor w:val="FF0000"/>
                <w:sz w:val="10"/>
                <w:szCs w:val="10"/>
              </w:rPr>
            </w:pPr>
          </w:p>
        </w:tc>
      </w:tr>
      <w:tr w:rsidR="004C0E5A" w:rsidRPr="007F076B" w:rsidTr="00131AB1">
        <w:trPr>
          <w:gridAfter w:val="2"/>
          <w:wAfter w:w="25" w:type="dxa"/>
          <w:trHeight w:val="397"/>
        </w:trPr>
        <w:tc>
          <w:tcPr>
            <w:tcW w:w="97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7F076B" w:rsidRDefault="00BA0B38">
            <w:pPr>
              <w:pStyle w:val="PargrafodaLista"/>
              <w:numPr>
                <w:ilvl w:val="1"/>
                <w:numId w:val="2"/>
              </w:numPr>
              <w:snapToGrid w:val="0"/>
              <w:spacing w:line="276" w:lineRule="auto"/>
              <w:rPr>
                <w:rFonts w:ascii="Calibri" w:hAnsi="Calibri" w:cs="Arial"/>
                <w:b/>
                <w:bCs/>
                <w:szCs w:val="22"/>
              </w:rPr>
            </w:pPr>
            <w:r w:rsidRPr="007F076B">
              <w:rPr>
                <w:rFonts w:ascii="Calibri" w:hAnsi="Calibri" w:cs="Arial"/>
                <w:b/>
                <w:bCs/>
                <w:sz w:val="22"/>
                <w:szCs w:val="22"/>
              </w:rPr>
              <w:t>Descrição sucinta do objeto</w:t>
            </w:r>
          </w:p>
          <w:p w:rsidR="00622E65" w:rsidRDefault="001A6BEC" w:rsidP="00622E65">
            <w:pPr>
              <w:snapToGrid w:val="0"/>
              <w:spacing w:line="276" w:lineRule="auto"/>
              <w:rPr>
                <w:rFonts w:ascii="Calibri" w:hAnsi="Calibri" w:cs="Arial"/>
              </w:rPr>
            </w:pPr>
            <w:r w:rsidRPr="007F076B">
              <w:rPr>
                <w:rFonts w:ascii="Calibri" w:hAnsi="Calibri" w:cs="Arial"/>
                <w:sz w:val="22"/>
                <w:szCs w:val="22"/>
              </w:rPr>
              <w:t>AQUISIÇÃO DE EQUIPAMENTOS E BRINQUEDOS PARA EDUCAÇÃO INFANTIL.</w:t>
            </w:r>
          </w:p>
          <w:p w:rsidR="00260827" w:rsidRPr="00260827" w:rsidRDefault="00260827" w:rsidP="00622E65">
            <w:pPr>
              <w:snapToGrid w:val="0"/>
              <w:spacing w:line="276" w:lineRule="auto"/>
              <w:rPr>
                <w:rFonts w:ascii="Calibri" w:hAnsi="Calibri" w:cs="Arial"/>
                <w:sz w:val="10"/>
                <w:szCs w:val="10"/>
              </w:rPr>
            </w:pPr>
          </w:p>
        </w:tc>
      </w:tr>
      <w:tr w:rsidR="004C0E5A" w:rsidRPr="007F076B" w:rsidTr="00131AB1">
        <w:trPr>
          <w:gridBefore w:val="1"/>
          <w:gridAfter w:val="1"/>
          <w:wBefore w:w="6" w:type="dxa"/>
          <w:wAfter w:w="19" w:type="dxa"/>
          <w:trHeight w:val="397"/>
        </w:trPr>
        <w:tc>
          <w:tcPr>
            <w:tcW w:w="97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7F076B" w:rsidRDefault="00BA0B38" w:rsidP="00D84E20">
            <w:pPr>
              <w:pStyle w:val="PargrafodaLista"/>
              <w:numPr>
                <w:ilvl w:val="1"/>
                <w:numId w:val="2"/>
              </w:numPr>
              <w:snapToGrid w:val="0"/>
              <w:spacing w:line="276" w:lineRule="auto"/>
              <w:rPr>
                <w:szCs w:val="22"/>
              </w:rPr>
            </w:pPr>
            <w:r w:rsidRPr="007F076B">
              <w:rPr>
                <w:rFonts w:ascii="Calibri" w:hAnsi="Calibri"/>
                <w:b/>
                <w:bCs/>
                <w:sz w:val="22"/>
                <w:szCs w:val="22"/>
              </w:rPr>
              <w:t>Grau de prioridade da compra ou da contratação</w:t>
            </w:r>
          </w:p>
          <w:p w:rsidR="004C0E5A" w:rsidRDefault="00622E65" w:rsidP="003A59C5">
            <w:pPr>
              <w:snapToGrid w:val="0"/>
              <w:spacing w:line="276" w:lineRule="auto"/>
              <w:jc w:val="both"/>
              <w:rPr>
                <w:rFonts w:ascii="Calibri" w:hAnsi="Calibri"/>
              </w:rPr>
            </w:pPr>
            <w:r w:rsidRPr="007F076B">
              <w:rPr>
                <w:rFonts w:ascii="Calibri" w:hAnsi="Calibri"/>
                <w:sz w:val="22"/>
                <w:szCs w:val="22"/>
              </w:rPr>
              <w:t>Trata-se de contratação de</w:t>
            </w:r>
            <w:r w:rsidR="00220DED" w:rsidRPr="007F076B">
              <w:rPr>
                <w:rFonts w:ascii="Calibri" w:hAnsi="Calibri"/>
                <w:sz w:val="22"/>
                <w:szCs w:val="22"/>
              </w:rPr>
              <w:t xml:space="preserve"> </w:t>
            </w:r>
            <w:r w:rsidR="00BA0B38" w:rsidRPr="007F076B">
              <w:rPr>
                <w:rFonts w:ascii="Calibri" w:hAnsi="Calibri"/>
                <w:b/>
                <w:bCs/>
                <w:sz w:val="22"/>
                <w:szCs w:val="22"/>
                <w:u w:val="single"/>
              </w:rPr>
              <w:t>prioridade Alta</w:t>
            </w:r>
            <w:r w:rsidRPr="007F076B">
              <w:rPr>
                <w:rFonts w:ascii="Calibri" w:hAnsi="Calibri"/>
                <w:b/>
                <w:bCs/>
                <w:sz w:val="22"/>
                <w:szCs w:val="22"/>
                <w:u w:val="single"/>
              </w:rPr>
              <w:t>,</w:t>
            </w:r>
            <w:r w:rsidRPr="007F076B">
              <w:rPr>
                <w:rFonts w:ascii="Calibri" w:hAnsi="Calibri"/>
                <w:sz w:val="22"/>
                <w:szCs w:val="22"/>
              </w:rPr>
              <w:t xml:space="preserve"> </w:t>
            </w:r>
            <w:r w:rsidR="003A59C5" w:rsidRPr="007F076B">
              <w:rPr>
                <w:rFonts w:ascii="Calibri" w:hAnsi="Calibri"/>
                <w:sz w:val="22"/>
                <w:szCs w:val="22"/>
              </w:rPr>
              <w:t>tendo em vista a necessidade d</w:t>
            </w:r>
            <w:r w:rsidR="00220DED" w:rsidRPr="007F076B">
              <w:rPr>
                <w:rFonts w:ascii="Calibri" w:hAnsi="Calibri"/>
                <w:sz w:val="22"/>
                <w:szCs w:val="22"/>
              </w:rPr>
              <w:t>e equipar as unidades escolares para receber os alunos no período integral</w:t>
            </w:r>
            <w:r w:rsidR="003A59C5" w:rsidRPr="007F076B">
              <w:rPr>
                <w:rFonts w:ascii="Calibri" w:hAnsi="Calibri"/>
                <w:sz w:val="22"/>
                <w:szCs w:val="22"/>
              </w:rPr>
              <w:t>.</w:t>
            </w:r>
          </w:p>
          <w:p w:rsidR="00260827" w:rsidRPr="00260827" w:rsidRDefault="00260827" w:rsidP="003A59C5">
            <w:pPr>
              <w:snapToGrid w:val="0"/>
              <w:spacing w:line="276" w:lineRule="auto"/>
              <w:jc w:val="both"/>
              <w:rPr>
                <w:sz w:val="10"/>
                <w:szCs w:val="10"/>
              </w:rPr>
            </w:pPr>
          </w:p>
        </w:tc>
      </w:tr>
      <w:tr w:rsidR="004C0E5A" w:rsidRPr="007F076B" w:rsidTr="00131AB1">
        <w:trPr>
          <w:gridBefore w:val="1"/>
          <w:gridAfter w:val="1"/>
          <w:wBefore w:w="6" w:type="dxa"/>
          <w:wAfter w:w="19" w:type="dxa"/>
        </w:trPr>
        <w:tc>
          <w:tcPr>
            <w:tcW w:w="9779" w:type="dxa"/>
            <w:gridSpan w:val="4"/>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4C0E5A" w:rsidRPr="007F076B"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sz w:val="22"/>
                <w:szCs w:val="22"/>
              </w:rPr>
            </w:pPr>
            <w:r w:rsidRPr="007F076B">
              <w:rPr>
                <w:rFonts w:ascii="Calibri" w:hAnsi="Calibri"/>
                <w:b/>
                <w:bCs/>
                <w:sz w:val="22"/>
                <w:szCs w:val="22"/>
              </w:rPr>
              <w:t>JUSTIFICATIVA DA NECESSIDADE DA CONTRATAÇÃO</w:t>
            </w:r>
          </w:p>
        </w:tc>
      </w:tr>
      <w:tr w:rsidR="003A59C5" w:rsidRPr="007F076B" w:rsidTr="00131AB1">
        <w:trPr>
          <w:gridBefore w:val="1"/>
          <w:gridAfter w:val="1"/>
          <w:wBefore w:w="6" w:type="dxa"/>
          <w:wAfter w:w="19" w:type="dxa"/>
          <w:trHeight w:val="1329"/>
        </w:trPr>
        <w:tc>
          <w:tcPr>
            <w:tcW w:w="9779"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82501A" w:rsidRPr="007F076B" w:rsidRDefault="0082501A" w:rsidP="0082501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O Programa Escola em Tempo Integral foi instituído pela Lei nº</w:t>
            </w:r>
            <w:r w:rsidR="007F242B">
              <w:rPr>
                <w:rFonts w:ascii="Calibri" w:hAnsi="Calibri"/>
                <w:sz w:val="22"/>
                <w:szCs w:val="22"/>
              </w:rPr>
              <w:t xml:space="preserve"> </w:t>
            </w:r>
            <w:r w:rsidRPr="007F076B">
              <w:rPr>
                <w:rFonts w:ascii="Calibri" w:hAnsi="Calibri"/>
                <w:sz w:val="22"/>
                <w:szCs w:val="22"/>
              </w:rPr>
              <w:t>14.640 de 31 de julho de 2023 pelo Governo Federal com objetivo de aumentar as matrículas de tempo integral em todas as etapas da educação básica melhorando assim os indicadores de aprendizagem e desenvolvimento dos estudantes e realizando diferentes experiências educativas, sociais, culturais e esportivas, dentro e fora da escola. O município de Sumidouro realizou a adesão do Programa e foi contemplado pelo Ministério da Educação de acordo com estimativa realizada pelo órgão responsável utilizando dados do Censo Escolar 2022 com uma quantia de 53 matrículas novas em Tempo Integral a serem criadas 2023/2024.</w:t>
            </w:r>
          </w:p>
          <w:p w:rsidR="0082501A" w:rsidRPr="007F076B" w:rsidRDefault="0082501A" w:rsidP="0082501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A Secretária Municipal de Educação de Sumidouro no âmbito de suas atribuições decidiu criar e distribuir estas novas matrículas de Tempo Integral em duas Unidades Escolares da zona rural do município (E.E.M. Serra Verde e E.M. Jorgino Antônio Ferreira) que apresentam maior índice de vulnerabilidade na modalidade de Educação Infantil atendendo as turmas do Maternal II, Pré</w:t>
            </w:r>
            <w:r w:rsidR="00C92E03">
              <w:rPr>
                <w:rFonts w:ascii="Calibri" w:hAnsi="Calibri"/>
                <w:sz w:val="22"/>
                <w:szCs w:val="22"/>
              </w:rPr>
              <w:t xml:space="preserve"> </w:t>
            </w:r>
            <w:r w:rsidRPr="007F076B">
              <w:rPr>
                <w:rFonts w:ascii="Calibri" w:hAnsi="Calibri"/>
                <w:sz w:val="22"/>
                <w:szCs w:val="22"/>
              </w:rPr>
              <w:t xml:space="preserve">I e Pré II. </w:t>
            </w:r>
          </w:p>
          <w:p w:rsidR="0082501A" w:rsidRPr="007F076B" w:rsidRDefault="0082501A" w:rsidP="0082501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 xml:space="preserve">As redes de ensino que realizaram a adesão ao programa estão recebendo um Fomento como forma de incremento para melhorar suas unidades escolares com equipamentos, infraestrutura, orientação curricular, projetos inovadores entre outras medidas. </w:t>
            </w:r>
          </w:p>
          <w:p w:rsidR="004C0E5A" w:rsidRPr="00260827" w:rsidRDefault="0082501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O município de Sumidouro recebeu no dia 22 de novembro de 2023 a primeira parcela, 50% do fomento (R$ 17.948,13) destinado a despesas de capital. A Secretaria Municipal de Educação de Sumidouro verificou que para atender os estudantes em Tempo Integral nas duas Unidades Escolares citadas acima necessita adquirir equipamentos necessários para receber os alunos em um ambiente adequado de acordo com a faixa etária dos estudantes que são crianças de 4 anos e 5 anos da Educação Infantil. Com isso faz-se pedido de Dispensa de Licitação para compra dos objetos enumerados no processo.</w:t>
            </w:r>
          </w:p>
        </w:tc>
      </w:tr>
      <w:tr w:rsidR="004C0E5A" w:rsidRPr="007F076B" w:rsidTr="00131AB1">
        <w:trPr>
          <w:gridBefore w:val="1"/>
          <w:gridAfter w:val="1"/>
          <w:wBefore w:w="6" w:type="dxa"/>
          <w:wAfter w:w="19" w:type="dxa"/>
        </w:trPr>
        <w:tc>
          <w:tcPr>
            <w:tcW w:w="9779" w:type="dxa"/>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rsidR="004C0E5A" w:rsidRPr="007F076B"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sz w:val="22"/>
                <w:szCs w:val="22"/>
              </w:rPr>
            </w:pPr>
            <w:r w:rsidRPr="007F076B">
              <w:rPr>
                <w:rFonts w:ascii="Calibri" w:hAnsi="Calibri"/>
                <w:b/>
                <w:bCs/>
                <w:sz w:val="22"/>
                <w:szCs w:val="22"/>
              </w:rPr>
              <w:lastRenderedPageBreak/>
              <w:t>MATERIAIS/SERVIÇOS</w:t>
            </w:r>
          </w:p>
        </w:tc>
      </w:tr>
      <w:tr w:rsidR="004C0E5A" w:rsidRPr="007F076B" w:rsidTr="00131AB1">
        <w:trPr>
          <w:gridBefore w:val="2"/>
          <w:gridAfter w:val="1"/>
          <w:wBefore w:w="13" w:type="dxa"/>
          <w:wAfter w:w="12" w:type="dxa"/>
        </w:trPr>
        <w:tc>
          <w:tcPr>
            <w:tcW w:w="9779" w:type="dxa"/>
            <w:gridSpan w:val="3"/>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rsidR="0063540F" w:rsidRPr="007F076B" w:rsidRDefault="00220DED" w:rsidP="00AF47A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noProof/>
                <w:sz w:val="22"/>
                <w:szCs w:val="22"/>
                <w:lang w:eastAsia="pt-BR" w:bidi="ar-SA"/>
              </w:rPr>
              <w:drawing>
                <wp:anchor distT="0" distB="0" distL="114300" distR="114300" simplePos="0" relativeHeight="251658240" behindDoc="0" locked="0" layoutInCell="1" allowOverlap="1">
                  <wp:simplePos x="0" y="0"/>
                  <wp:positionH relativeFrom="column">
                    <wp:posOffset>335585</wp:posOffset>
                  </wp:positionH>
                  <wp:positionV relativeFrom="paragraph">
                    <wp:posOffset>36195</wp:posOffset>
                  </wp:positionV>
                  <wp:extent cx="5541010" cy="5574030"/>
                  <wp:effectExtent l="0" t="0" r="2540" b="7620"/>
                  <wp:wrapSquare wrapText="bothSides"/>
                  <wp:docPr id="19282131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21316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541010" cy="5574030"/>
                          </a:xfrm>
                          <a:prstGeom prst="rect">
                            <a:avLst/>
                          </a:prstGeom>
                        </pic:spPr>
                      </pic:pic>
                    </a:graphicData>
                  </a:graphic>
                </wp:anchor>
              </w:drawing>
            </w:r>
            <w:r w:rsidR="00692F42" w:rsidRPr="007F076B">
              <w:rPr>
                <w:rFonts w:ascii="Calibri" w:hAnsi="Calibri"/>
                <w:sz w:val="22"/>
                <w:szCs w:val="22"/>
              </w:rPr>
              <w:t xml:space="preserve">O valor </w:t>
            </w:r>
            <w:r w:rsidR="00C84B73" w:rsidRPr="007F076B">
              <w:rPr>
                <w:rFonts w:ascii="Calibri" w:hAnsi="Calibri"/>
                <w:sz w:val="22"/>
                <w:szCs w:val="22"/>
              </w:rPr>
              <w:t xml:space="preserve">total </w:t>
            </w:r>
            <w:r w:rsidR="00692F42" w:rsidRPr="007F076B">
              <w:rPr>
                <w:rFonts w:ascii="Calibri" w:hAnsi="Calibri"/>
                <w:sz w:val="22"/>
                <w:szCs w:val="22"/>
              </w:rPr>
              <w:t>estimado para a referida contratação, perfaz o montante</w:t>
            </w:r>
            <w:r w:rsidR="004202DA" w:rsidRPr="007F076B">
              <w:rPr>
                <w:rFonts w:ascii="Calibri" w:hAnsi="Calibri"/>
                <w:sz w:val="22"/>
                <w:szCs w:val="22"/>
              </w:rPr>
              <w:t xml:space="preserve"> </w:t>
            </w:r>
            <w:r w:rsidR="00692F42" w:rsidRPr="007F076B">
              <w:rPr>
                <w:rFonts w:ascii="Calibri" w:hAnsi="Calibri"/>
                <w:sz w:val="22"/>
                <w:szCs w:val="22"/>
              </w:rPr>
              <w:t>de R$</w:t>
            </w:r>
            <w:r w:rsidRPr="007F076B">
              <w:rPr>
                <w:rFonts w:ascii="Calibri" w:hAnsi="Calibri"/>
                <w:sz w:val="22"/>
                <w:szCs w:val="22"/>
              </w:rPr>
              <w:t xml:space="preserve"> 13.860,48.</w:t>
            </w:r>
          </w:p>
          <w:p w:rsidR="003F63F6" w:rsidRPr="007F076B" w:rsidRDefault="003F63F6" w:rsidP="00AF47A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sz w:val="22"/>
                <w:szCs w:val="22"/>
              </w:rPr>
            </w:pPr>
            <w:r w:rsidRPr="007F076B">
              <w:rPr>
                <w:rFonts w:ascii="Calibri" w:hAnsi="Calibri"/>
                <w:sz w:val="22"/>
                <w:szCs w:val="22"/>
              </w:rPr>
              <w:t>Os referidos valores foram obtidos através de pesquisas em sites da internet, conforme cotações anexas.</w:t>
            </w:r>
          </w:p>
        </w:tc>
      </w:tr>
      <w:tr w:rsidR="004C0E5A" w:rsidRPr="007F076B" w:rsidTr="00131AB1">
        <w:trPr>
          <w:gridBefore w:val="2"/>
          <w:wBefore w:w="13" w:type="dxa"/>
        </w:trPr>
        <w:tc>
          <w:tcPr>
            <w:tcW w:w="9791" w:type="dxa"/>
            <w:gridSpan w:val="4"/>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4C0E5A" w:rsidRPr="007F076B"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sz w:val="22"/>
                <w:szCs w:val="22"/>
              </w:rPr>
            </w:pPr>
            <w:r w:rsidRPr="007F076B">
              <w:rPr>
                <w:rFonts w:ascii="Calibri" w:hAnsi="Calibri"/>
                <w:b/>
                <w:bCs/>
                <w:sz w:val="22"/>
                <w:szCs w:val="22"/>
              </w:rPr>
              <w:t>IDENTIFICAÇÃO DA ÁREA REQUISITANTE E RESPONSÁVEIS</w:t>
            </w:r>
          </w:p>
        </w:tc>
      </w:tr>
      <w:tr w:rsidR="004C0E5A" w:rsidRPr="007F076B" w:rsidTr="00131AB1">
        <w:trPr>
          <w:gridBefore w:val="2"/>
          <w:gridAfter w:val="1"/>
          <w:wBefore w:w="13" w:type="dxa"/>
          <w:wAfter w:w="19" w:type="dxa"/>
          <w:trHeight w:val="397"/>
        </w:trPr>
        <w:tc>
          <w:tcPr>
            <w:tcW w:w="977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92F42" w:rsidRPr="007F076B" w:rsidRDefault="00BA0B38">
            <w:pPr>
              <w:snapToGrid w:val="0"/>
              <w:spacing w:line="276" w:lineRule="auto"/>
              <w:rPr>
                <w:rFonts w:ascii="Calibri" w:hAnsi="Calibri" w:cs="Arial"/>
                <w:b/>
                <w:bCs/>
              </w:rPr>
            </w:pPr>
            <w:r w:rsidRPr="007F076B">
              <w:rPr>
                <w:rFonts w:ascii="Calibri" w:hAnsi="Calibri" w:cs="Arial"/>
                <w:b/>
                <w:bCs/>
                <w:sz w:val="22"/>
                <w:szCs w:val="22"/>
              </w:rPr>
              <w:t>Área Requisitante</w:t>
            </w:r>
            <w:r w:rsidR="00692F42" w:rsidRPr="007F076B">
              <w:rPr>
                <w:rFonts w:ascii="Calibri" w:hAnsi="Calibri" w:cs="Arial"/>
                <w:b/>
                <w:bCs/>
                <w:sz w:val="22"/>
                <w:szCs w:val="22"/>
              </w:rPr>
              <w:t xml:space="preserve">: </w:t>
            </w:r>
          </w:p>
          <w:p w:rsidR="004C0E5A" w:rsidRPr="007F076B" w:rsidRDefault="00220DED">
            <w:pPr>
              <w:snapToGrid w:val="0"/>
              <w:spacing w:line="276" w:lineRule="auto"/>
              <w:rPr>
                <w:rFonts w:ascii="Calibri" w:hAnsi="Calibri" w:cs="Arial"/>
                <w:b/>
                <w:bCs/>
              </w:rPr>
            </w:pPr>
            <w:r w:rsidRPr="007F076B">
              <w:rPr>
                <w:rFonts w:ascii="Calibri" w:hAnsi="Calibri" w:cs="Arial"/>
                <w:sz w:val="22"/>
                <w:szCs w:val="22"/>
              </w:rPr>
              <w:t>Secretaria Municipal de Educação</w:t>
            </w:r>
          </w:p>
        </w:tc>
      </w:tr>
      <w:tr w:rsidR="004C0E5A" w:rsidRPr="007F076B" w:rsidTr="00131AB1">
        <w:trPr>
          <w:gridBefore w:val="2"/>
          <w:gridAfter w:val="1"/>
          <w:wBefore w:w="13" w:type="dxa"/>
          <w:wAfter w:w="19" w:type="dxa"/>
          <w:cantSplit/>
          <w:trHeight w:val="544"/>
        </w:trPr>
        <w:tc>
          <w:tcPr>
            <w:tcW w:w="9772" w:type="dxa"/>
            <w:gridSpan w:val="3"/>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4C0E5A" w:rsidRPr="007F076B" w:rsidRDefault="00BA0B38">
            <w:pPr>
              <w:tabs>
                <w:tab w:val="left" w:pos="155"/>
              </w:tabs>
              <w:snapToGrid w:val="0"/>
            </w:pPr>
            <w:r w:rsidRPr="007F076B">
              <w:rPr>
                <w:rFonts w:ascii="Calibri" w:hAnsi="Calibri" w:cs="Arial"/>
                <w:b/>
                <w:bCs/>
                <w:sz w:val="22"/>
                <w:szCs w:val="22"/>
              </w:rPr>
              <w:t>Responsável(eis) pela demanda:</w:t>
            </w:r>
          </w:p>
        </w:tc>
      </w:tr>
      <w:tr w:rsidR="004C0E5A" w:rsidRPr="007F076B" w:rsidTr="00131AB1">
        <w:trPr>
          <w:gridBefore w:val="2"/>
          <w:gridAfter w:val="1"/>
          <w:wBefore w:w="13" w:type="dxa"/>
          <w:wAfter w:w="19" w:type="dxa"/>
          <w:trHeight w:val="397"/>
        </w:trPr>
        <w:tc>
          <w:tcPr>
            <w:tcW w:w="9772" w:type="dxa"/>
            <w:gridSpan w:val="3"/>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Pr="007F076B" w:rsidRDefault="008D009C">
            <w:pPr>
              <w:tabs>
                <w:tab w:val="left" w:pos="155"/>
              </w:tabs>
              <w:snapToGrid w:val="0"/>
              <w:spacing w:before="40" w:after="200" w:line="276" w:lineRule="auto"/>
              <w:rPr>
                <w:rFonts w:ascii="Calibri" w:hAnsi="Calibri" w:cs="Arial"/>
              </w:rPr>
            </w:pPr>
            <w:r w:rsidRPr="008D009C">
              <w:rPr>
                <w:rFonts w:ascii="Calibri" w:hAnsi="Calibri" w:cs="Arial"/>
                <w:sz w:val="22"/>
                <w:szCs w:val="22"/>
              </w:rPr>
              <w:t>Lucilvanio de Lima Gonçalves</w:t>
            </w:r>
          </w:p>
        </w:tc>
      </w:tr>
      <w:tr w:rsidR="004C0E5A" w:rsidRPr="007F076B" w:rsidTr="00131AB1">
        <w:trPr>
          <w:gridBefore w:val="2"/>
          <w:gridAfter w:val="1"/>
          <w:wBefore w:w="13" w:type="dxa"/>
          <w:wAfter w:w="19" w:type="dxa"/>
          <w:trHeight w:val="397"/>
        </w:trPr>
        <w:tc>
          <w:tcPr>
            <w:tcW w:w="28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Pr="007F076B" w:rsidRDefault="008D009C">
            <w:pPr>
              <w:snapToGrid w:val="0"/>
              <w:spacing w:before="40" w:after="200" w:line="276" w:lineRule="auto"/>
              <w:rPr>
                <w:rFonts w:ascii="Calibri" w:hAnsi="Calibri" w:cs="Arial"/>
              </w:rPr>
            </w:pPr>
            <w:r>
              <w:rPr>
                <w:rFonts w:ascii="Calibri" w:hAnsi="Calibri" w:cs="Arial"/>
                <w:sz w:val="22"/>
                <w:szCs w:val="22"/>
              </w:rPr>
              <w:t>Matrícula</w:t>
            </w:r>
            <w:r w:rsidR="00C13AAC" w:rsidRPr="007F076B">
              <w:rPr>
                <w:rFonts w:ascii="Calibri" w:hAnsi="Calibri" w:cs="Arial"/>
                <w:sz w:val="22"/>
                <w:szCs w:val="22"/>
              </w:rPr>
              <w:t xml:space="preserve">: </w:t>
            </w:r>
            <w:r w:rsidRPr="008D009C">
              <w:rPr>
                <w:rFonts w:ascii="Calibri" w:hAnsi="Calibri" w:cs="Arial"/>
                <w:sz w:val="22"/>
                <w:szCs w:val="22"/>
              </w:rPr>
              <w:t>95.06.1138</w:t>
            </w:r>
          </w:p>
        </w:tc>
        <w:tc>
          <w:tcPr>
            <w:tcW w:w="69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Pr="007F076B" w:rsidRDefault="00BA0B38">
            <w:pPr>
              <w:tabs>
                <w:tab w:val="left" w:pos="155"/>
              </w:tabs>
              <w:snapToGrid w:val="0"/>
              <w:spacing w:before="40" w:after="200" w:line="276" w:lineRule="auto"/>
              <w:rPr>
                <w:rFonts w:ascii="Calibri" w:hAnsi="Calibri" w:cs="Arial"/>
              </w:rPr>
            </w:pPr>
            <w:r w:rsidRPr="007F076B">
              <w:rPr>
                <w:rFonts w:ascii="Calibri" w:hAnsi="Calibri" w:cs="Arial"/>
                <w:sz w:val="22"/>
                <w:szCs w:val="22"/>
              </w:rPr>
              <w:t>Cargo/Função</w:t>
            </w:r>
            <w:r w:rsidR="00C13AAC" w:rsidRPr="007F076B">
              <w:rPr>
                <w:rFonts w:ascii="Calibri" w:hAnsi="Calibri" w:cs="Arial"/>
                <w:sz w:val="22"/>
                <w:szCs w:val="22"/>
              </w:rPr>
              <w:t xml:space="preserve">: </w:t>
            </w:r>
            <w:r w:rsidR="008D009C">
              <w:rPr>
                <w:rFonts w:ascii="Calibri" w:hAnsi="Calibri" w:cs="Arial"/>
                <w:sz w:val="22"/>
                <w:szCs w:val="22"/>
              </w:rPr>
              <w:t>Professor</w:t>
            </w:r>
          </w:p>
        </w:tc>
      </w:tr>
    </w:tbl>
    <w:p w:rsidR="004C0E5A" w:rsidRPr="007F076B" w:rsidRDefault="004C0E5A" w:rsidP="001277E0">
      <w:pPr>
        <w:snapToGrid w:val="0"/>
        <w:spacing w:line="276" w:lineRule="auto"/>
        <w:rPr>
          <w:sz w:val="22"/>
          <w:szCs w:val="22"/>
        </w:rPr>
      </w:pPr>
    </w:p>
    <w:sectPr w:rsidR="004C0E5A" w:rsidRPr="007F076B" w:rsidSect="002E6293">
      <w:headerReference w:type="default" r:id="rId11"/>
      <w:footerReference w:type="default" r:id="rId12"/>
      <w:pgSz w:w="11906" w:h="16838"/>
      <w:pgMar w:top="1417" w:right="991" w:bottom="1134" w:left="1134" w:header="28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C21" w:rsidRDefault="00D14C21">
      <w:r>
        <w:separator/>
      </w:r>
    </w:p>
  </w:endnote>
  <w:endnote w:type="continuationSeparator" w:id="0">
    <w:p w:rsidR="00D14C21" w:rsidRDefault="00D14C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C38" w:rsidRDefault="00192C6D">
    <w:pPr>
      <w:pStyle w:val="Rodap"/>
      <w:jc w:val="right"/>
    </w:pPr>
    <w:r>
      <w:rPr>
        <w:shd w:val="clear" w:color="auto" w:fill="FFFFFF"/>
      </w:rPr>
      <w:fldChar w:fldCharType="begin"/>
    </w:r>
    <w:r w:rsidR="00BA0B38">
      <w:rPr>
        <w:shd w:val="clear" w:color="auto" w:fill="FFFFFF"/>
      </w:rPr>
      <w:instrText xml:space="preserve"> PAGE </w:instrText>
    </w:r>
    <w:r>
      <w:rPr>
        <w:shd w:val="clear" w:color="auto" w:fill="FFFFFF"/>
      </w:rPr>
      <w:fldChar w:fldCharType="separate"/>
    </w:r>
    <w:r w:rsidR="0071767B">
      <w:rPr>
        <w:noProof/>
        <w:shd w:val="clear" w:color="auto" w:fill="FFFFFF"/>
      </w:rPr>
      <w:t>1</w:t>
    </w:r>
    <w:r>
      <w:rPr>
        <w:shd w:val="clear" w:color="auto" w:fill="FFFFF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C21" w:rsidRDefault="00D14C21">
      <w:r>
        <w:rPr>
          <w:color w:val="000000"/>
        </w:rPr>
        <w:separator/>
      </w:r>
    </w:p>
  </w:footnote>
  <w:footnote w:type="continuationSeparator" w:id="0">
    <w:p w:rsidR="00D14C21" w:rsidRDefault="00D14C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3F6" w:rsidRDefault="001277E0" w:rsidP="003F63F6">
    <w:pPr>
      <w:tabs>
        <w:tab w:val="left" w:pos="1620"/>
      </w:tabs>
      <w:ind w:left="1083" w:hanging="11"/>
      <w:rPr>
        <w:rFonts w:ascii="Arial" w:hAnsi="Arial" w:cs="Arial"/>
        <w:b/>
        <w:sz w:val="16"/>
        <w:szCs w:val="16"/>
      </w:rPr>
    </w:pPr>
    <w:r w:rsidRPr="002C085E">
      <w:rPr>
        <w:rFonts w:ascii="Arial" w:hAnsi="Arial" w:cs="Arial"/>
        <w:b/>
        <w:noProof/>
        <w:sz w:val="16"/>
        <w:szCs w:val="16"/>
        <w:lang w:eastAsia="pt-BR" w:bidi="ar-SA"/>
      </w:rPr>
      <w:drawing>
        <wp:anchor distT="0" distB="0" distL="114300" distR="114300" simplePos="0" relativeHeight="251659264" behindDoc="1" locked="0" layoutInCell="1" allowOverlap="1">
          <wp:simplePos x="0" y="0"/>
          <wp:positionH relativeFrom="column">
            <wp:posOffset>-3810</wp:posOffset>
          </wp:positionH>
          <wp:positionV relativeFrom="paragraph">
            <wp:posOffset>8255</wp:posOffset>
          </wp:positionV>
          <wp:extent cx="571500" cy="560070"/>
          <wp:effectExtent l="0" t="0" r="0" b="0"/>
          <wp:wrapNone/>
          <wp:docPr id="16773602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560070"/>
                  </a:xfrm>
                  <a:prstGeom prst="rect">
                    <a:avLst/>
                  </a:prstGeom>
                  <a:noFill/>
                  <a:ln>
                    <a:noFill/>
                  </a:ln>
                </pic:spPr>
              </pic:pic>
            </a:graphicData>
          </a:graphic>
        </wp:anchor>
      </w:drawing>
    </w:r>
    <w:r w:rsidR="00192C6D">
      <w:rPr>
        <w:rFonts w:ascii="Arial" w:hAnsi="Arial" w:cs="Arial"/>
        <w:b/>
        <w:noProof/>
        <w:sz w:val="16"/>
        <w:szCs w:val="16"/>
      </w:rPr>
      <w:pict>
        <v:group id="Agrupar 2" o:spid="_x0000_s1026" style="position:absolute;left:0;text-align:left;margin-left:383.45pt;margin-top:5.3pt;width:140.35pt;height:52.5pt;z-index:-251655168;mso-position-horizontal-relative:text;mso-position-vertical-relative:text"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" filled="f" stroked="f" strokeweight=".5pt">
            <v:textbox>
              <w:txbxContent>
                <w:p w:rsidR="003F63F6" w:rsidRPr="0038310E" w:rsidRDefault="003F63F6" w:rsidP="003F63F6">
                  <w:pPr>
                    <w:spacing w:after="120"/>
                    <w:rPr>
                      <w:rFonts w:ascii="Calibri" w:hAnsi="Calibri"/>
                      <w:b/>
                      <w:color w:val="365F91"/>
                      <w:sz w:val="12"/>
                      <w:szCs w:val="12"/>
                    </w:rPr>
                  </w:pPr>
                  <w:r>
                    <w:rPr>
                      <w:rFonts w:ascii="Calibri" w:hAnsi="Calibri"/>
                      <w:b/>
                      <w:color w:val="365F91"/>
                      <w:sz w:val="12"/>
                      <w:szCs w:val="12"/>
                    </w:rPr>
                    <w:t>PREFEITURA MUNICIPAL DE SUMIDOURO</w:t>
                  </w:r>
                </w:p>
                <w:p w:rsidR="003F63F6" w:rsidRPr="0038310E" w:rsidRDefault="003F63F6" w:rsidP="003F63F6">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3F63F6" w:rsidRPr="0038310E" w:rsidRDefault="003F63F6" w:rsidP="003F63F6">
                  <w:pPr>
                    <w:spacing w:after="120"/>
                    <w:rPr>
                      <w:rFonts w:ascii="Calibri" w:hAnsi="Calibri"/>
                      <w:b/>
                      <w:color w:val="365F91"/>
                      <w:sz w:val="12"/>
                      <w:szCs w:val="12"/>
                    </w:rPr>
                  </w:pPr>
                  <w:r w:rsidRPr="0038310E">
                    <w:rPr>
                      <w:rFonts w:ascii="Calibri" w:hAnsi="Calibri"/>
                      <w:b/>
                      <w:color w:val="365F91"/>
                      <w:sz w:val="12"/>
                      <w:szCs w:val="12"/>
                    </w:rPr>
                    <w:t>RÚBRICA</w:t>
                  </w:r>
                  <w:proofErr w:type="gramStart"/>
                  <w:r w:rsidRPr="0038310E">
                    <w:rPr>
                      <w:rFonts w:ascii="Calibri" w:hAnsi="Calibri"/>
                      <w:b/>
                      <w:color w:val="365F91"/>
                      <w:sz w:val="12"/>
                      <w:szCs w:val="12"/>
                    </w:rPr>
                    <w:t xml:space="preserve">  </w:t>
                  </w:r>
                  <w:proofErr w:type="gramEnd"/>
                  <w:r w:rsidRPr="0038310E">
                    <w:rPr>
                      <w:rFonts w:ascii="Calibri" w:hAnsi="Calibri"/>
                      <w:b/>
                      <w:color w:val="365F91"/>
                      <w:sz w:val="12"/>
                      <w:szCs w:val="12"/>
                    </w:rPr>
                    <w:t>______________ FLS _______</w:t>
                  </w:r>
                </w:p>
                <w:p w:rsidR="003F63F6" w:rsidRPr="0039007E" w:rsidRDefault="003F63F6" w:rsidP="003F63F6">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" filled="f" stroked="f" strokeweight=".5pt">
            <v:textbox>
              <w:txbxContent>
                <w:p w:rsidR="003F63F6" w:rsidRPr="0020300A" w:rsidRDefault="003F63F6" w:rsidP="003F63F6"/>
              </w:txbxContent>
            </v:textbox>
          </v:shape>
        </v:group>
      </w:pict>
    </w:r>
  </w:p>
  <w:p w:rsidR="003F63F6" w:rsidRPr="002C085E" w:rsidRDefault="003F63F6" w:rsidP="003F63F6">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rsidR="003F63F6" w:rsidRDefault="003F63F6" w:rsidP="003F63F6">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rsidR="003F63F6" w:rsidRPr="000054FD" w:rsidRDefault="003F63F6" w:rsidP="003F63F6">
    <w:pPr>
      <w:tabs>
        <w:tab w:val="left" w:pos="1620"/>
      </w:tabs>
      <w:ind w:left="1083" w:hanging="11"/>
      <w:rPr>
        <w:rFonts w:ascii="Arial" w:hAnsi="Arial" w:cs="Arial"/>
        <w:b/>
        <w:sz w:val="22"/>
        <w:szCs w:val="22"/>
      </w:rPr>
    </w:pPr>
    <w:r w:rsidRPr="000054FD">
      <w:rPr>
        <w:rFonts w:ascii="Arial" w:hAnsi="Arial" w:cs="Arial"/>
        <w:b/>
        <w:sz w:val="22"/>
        <w:szCs w:val="22"/>
      </w:rPr>
      <w:t xml:space="preserve">SECRETARIA MUNICIPAL DE </w:t>
    </w:r>
    <w:r>
      <w:rPr>
        <w:rFonts w:ascii="Arial" w:hAnsi="Arial" w:cs="Arial"/>
        <w:b/>
        <w:sz w:val="22"/>
        <w:szCs w:val="22"/>
      </w:rPr>
      <w:t>EDUCAÇÃO</w:t>
    </w:r>
  </w:p>
  <w:p w:rsidR="003F63F6" w:rsidRPr="002C085E" w:rsidRDefault="003F63F6" w:rsidP="003F63F6">
    <w:pPr>
      <w:pBdr>
        <w:bottom w:val="thickThinSmallGap" w:sz="12" w:space="7" w:color="auto"/>
      </w:pBdr>
      <w:rPr>
        <w:rFonts w:ascii="Arial" w:hAnsi="Arial" w:cs="Arial"/>
        <w:b/>
        <w:sz w:val="4"/>
        <w:szCs w:val="22"/>
      </w:rPr>
    </w:pPr>
  </w:p>
  <w:p w:rsidR="003F63F6" w:rsidRPr="00F47557" w:rsidRDefault="003F63F6" w:rsidP="003F63F6">
    <w:pPr>
      <w:pStyle w:val="Cabealho"/>
      <w:ind w:right="284"/>
    </w:pPr>
  </w:p>
  <w:p w:rsidR="00E16C38" w:rsidRDefault="00E16C38">
    <w:pPr>
      <w:pStyle w:val="Cabealho"/>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0710"/>
    <w:multiLevelType w:val="multilevel"/>
    <w:tmpl w:val="2482F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26C34D0"/>
    <w:multiLevelType w:val="multilevel"/>
    <w:tmpl w:val="5F42D94A"/>
    <w:lvl w:ilvl="0">
      <w:start w:val="1"/>
      <w:numFmt w:val="decimal"/>
      <w:lvlText w:val="%1."/>
      <w:lvlJc w:val="left"/>
      <w:pPr>
        <w:ind w:left="372" w:hanging="372"/>
      </w:pPr>
    </w:lvl>
    <w:lvl w:ilvl="1">
      <w:start w:val="1"/>
      <w:numFmt w:val="decimal"/>
      <w:lvlText w:val="%1.%2-"/>
      <w:lvlJc w:val="left"/>
      <w:pPr>
        <w:ind w:left="720" w:hanging="720"/>
      </w:pPr>
      <w:rPr>
        <w:rFonts w:asciiTheme="minorHAnsi" w:hAnsiTheme="minorHAnsi" w:cstheme="minorHAnsi" w:hint="default"/>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55CA7E8F"/>
    <w:multiLevelType w:val="multilevel"/>
    <w:tmpl w:val="22E29E0E"/>
    <w:lvl w:ilvl="0">
      <w:start w:val="2"/>
      <w:numFmt w:val="decimal"/>
      <w:lvlText w:val="%1."/>
      <w:lvlJc w:val="left"/>
      <w:pPr>
        <w:ind w:left="372" w:hanging="372"/>
      </w:pPr>
      <w:rPr>
        <w:rFonts w:cs="Tahoma"/>
      </w:rPr>
    </w:lvl>
    <w:lvl w:ilvl="1">
      <w:start w:val="1"/>
      <w:numFmt w:val="decimal"/>
      <w:lvlText w:val="%1.%2-"/>
      <w:lvlJc w:val="left"/>
      <w:pPr>
        <w:ind w:left="720" w:hanging="720"/>
      </w:pPr>
      <w:rPr>
        <w:rFonts w:ascii="Calibri" w:hAnsi="Calibri" w:cs="Calibri"/>
        <w:b/>
        <w:bCs/>
        <w:color w:val="auto"/>
      </w:rPr>
    </w:lvl>
    <w:lvl w:ilvl="2">
      <w:start w:val="1"/>
      <w:numFmt w:val="decimal"/>
      <w:lvlText w:val="%1.%2.%3."/>
      <w:lvlJc w:val="left"/>
      <w:pPr>
        <w:ind w:left="720" w:hanging="720"/>
      </w:pPr>
      <w:rPr>
        <w:rFonts w:cs="Tahoma"/>
      </w:rPr>
    </w:lvl>
    <w:lvl w:ilvl="3">
      <w:start w:val="1"/>
      <w:numFmt w:val="decimal"/>
      <w:lvlText w:val="%1.%2.%3.%4."/>
      <w:lvlJc w:val="left"/>
      <w:pPr>
        <w:ind w:left="1080" w:hanging="108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440" w:hanging="144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800" w:hanging="1800"/>
      </w:pPr>
      <w:rPr>
        <w:rFonts w:cs="Tahoma"/>
      </w:rPr>
    </w:lvl>
    <w:lvl w:ilvl="8">
      <w:start w:val="1"/>
      <w:numFmt w:val="decimal"/>
      <w:lvlText w:val="%1.%2.%3.%4.%5.%6.%7.%8.%9."/>
      <w:lvlJc w:val="left"/>
      <w:pPr>
        <w:ind w:left="1800" w:hanging="1800"/>
      </w:pPr>
      <w:rPr>
        <w:rFonts w:cs="Tahom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008"/>
  <w:autoHyphenation/>
  <w:hyphenationZone w:val="425"/>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4C0E5A"/>
    <w:rsid w:val="00010C23"/>
    <w:rsid w:val="000A2C8D"/>
    <w:rsid w:val="001277E0"/>
    <w:rsid w:val="00131AB1"/>
    <w:rsid w:val="00192C6D"/>
    <w:rsid w:val="001A6BEC"/>
    <w:rsid w:val="001B3517"/>
    <w:rsid w:val="001C0B76"/>
    <w:rsid w:val="00220DED"/>
    <w:rsid w:val="0022221D"/>
    <w:rsid w:val="00260827"/>
    <w:rsid w:val="002E6293"/>
    <w:rsid w:val="003A59C5"/>
    <w:rsid w:val="003F63F6"/>
    <w:rsid w:val="00401389"/>
    <w:rsid w:val="004202DA"/>
    <w:rsid w:val="004345C8"/>
    <w:rsid w:val="004B3A38"/>
    <w:rsid w:val="004C0E5A"/>
    <w:rsid w:val="004F428C"/>
    <w:rsid w:val="0052724B"/>
    <w:rsid w:val="005529DB"/>
    <w:rsid w:val="00622E65"/>
    <w:rsid w:val="0063540F"/>
    <w:rsid w:val="00692F42"/>
    <w:rsid w:val="0071767B"/>
    <w:rsid w:val="007F076B"/>
    <w:rsid w:val="007F242B"/>
    <w:rsid w:val="0082501A"/>
    <w:rsid w:val="00854FCA"/>
    <w:rsid w:val="008C71BA"/>
    <w:rsid w:val="008D009C"/>
    <w:rsid w:val="00916726"/>
    <w:rsid w:val="00AF0C1E"/>
    <w:rsid w:val="00AF47A5"/>
    <w:rsid w:val="00BA0B38"/>
    <w:rsid w:val="00C13AAC"/>
    <w:rsid w:val="00C835B8"/>
    <w:rsid w:val="00C84B73"/>
    <w:rsid w:val="00C92E03"/>
    <w:rsid w:val="00D14C21"/>
    <w:rsid w:val="00D84E20"/>
    <w:rsid w:val="00E16C38"/>
    <w:rsid w:val="050074C2"/>
    <w:rsid w:val="18731774"/>
    <w:rsid w:val="2BEB01A1"/>
    <w:rsid w:val="361DD279"/>
    <w:rsid w:val="4DA258D0"/>
    <w:rsid w:val="5029C220"/>
    <w:rsid w:val="5965BBD0"/>
    <w:rsid w:val="66813865"/>
    <w:rsid w:val="72B1EC83"/>
    <w:rsid w:val="7CD214B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C6D"/>
    <w:pPr>
      <w:widowControl w:val="0"/>
      <w:suppressAutoHyphens/>
      <w:spacing w:after="0" w:line="240" w:lineRule="auto"/>
    </w:pPr>
    <w:rPr>
      <w:rFonts w:ascii="Times New Roman" w:eastAsia="SimSun" w:hAnsi="Times New Roman" w:cs="Tahoma"/>
      <w:kern w:val="3"/>
      <w:sz w:val="24"/>
      <w:szCs w:val="24"/>
      <w:lang w:eastAsia="hi-IN" w:bidi="hi-IN"/>
    </w:rPr>
  </w:style>
  <w:style w:type="paragraph" w:styleId="Ttulo1">
    <w:name w:val="heading 1"/>
    <w:basedOn w:val="Heading"/>
    <w:next w:val="Textbody"/>
    <w:uiPriority w:val="9"/>
    <w:qFormat/>
    <w:rsid w:val="00192C6D"/>
    <w:pPr>
      <w:outlineLvl w:val="0"/>
    </w:pPr>
  </w:style>
  <w:style w:type="paragraph" w:styleId="Ttulo2">
    <w:name w:val="heading 2"/>
    <w:basedOn w:val="Heading"/>
    <w:next w:val="Textbody"/>
    <w:uiPriority w:val="9"/>
    <w:semiHidden/>
    <w:unhideWhenUsed/>
    <w:qFormat/>
    <w:rsid w:val="00192C6D"/>
    <w:pPr>
      <w:outlineLvl w:val="1"/>
    </w:pPr>
    <w:rPr>
      <w:i/>
      <w:iCs/>
    </w:rPr>
  </w:style>
  <w:style w:type="paragraph" w:styleId="Ttulo3">
    <w:name w:val="heading 3"/>
    <w:basedOn w:val="Heading"/>
    <w:next w:val="Textbody"/>
    <w:uiPriority w:val="9"/>
    <w:unhideWhenUsed/>
    <w:qFormat/>
    <w:rsid w:val="00192C6D"/>
    <w:pPr>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192C6D"/>
    <w:pPr>
      <w:widowControl w:val="0"/>
      <w:suppressAutoHyphens/>
      <w:spacing w:after="0" w:line="240" w:lineRule="auto"/>
    </w:pPr>
    <w:rPr>
      <w:rFonts w:ascii="Times New Roman" w:eastAsia="SimSun" w:hAnsi="Times New Roman" w:cs="Tahoma"/>
      <w:kern w:val="3"/>
      <w:sz w:val="24"/>
      <w:szCs w:val="24"/>
      <w:lang w:eastAsia="zh-CN" w:bidi="hi-IN"/>
    </w:rPr>
  </w:style>
  <w:style w:type="paragraph" w:customStyle="1" w:styleId="Heading">
    <w:name w:val="Heading"/>
    <w:basedOn w:val="Standard"/>
    <w:next w:val="Textbody"/>
    <w:rsid w:val="00192C6D"/>
    <w:pPr>
      <w:jc w:val="center"/>
    </w:pPr>
    <w:rPr>
      <w:b/>
      <w:bCs/>
      <w:sz w:val="36"/>
      <w:szCs w:val="36"/>
    </w:rPr>
  </w:style>
  <w:style w:type="paragraph" w:customStyle="1" w:styleId="Textbody">
    <w:name w:val="Text body"/>
    <w:basedOn w:val="Standard"/>
    <w:rsid w:val="00192C6D"/>
    <w:pPr>
      <w:spacing w:after="120"/>
    </w:pPr>
  </w:style>
  <w:style w:type="paragraph" w:customStyle="1" w:styleId="texto">
    <w:name w:val="texto"/>
    <w:rsid w:val="00192C6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eastAsia="Times New Roman" w:hAnsi="Times New Roman"/>
      <w:kern w:val="3"/>
      <w:sz w:val="20"/>
      <w:szCs w:val="20"/>
      <w:lang w:eastAsia="zh-CN"/>
    </w:rPr>
  </w:style>
  <w:style w:type="paragraph" w:customStyle="1" w:styleId="TableContents">
    <w:name w:val="Table Contents"/>
    <w:basedOn w:val="Standard"/>
    <w:rsid w:val="00192C6D"/>
    <w:pPr>
      <w:suppressLineNumbers/>
    </w:pPr>
  </w:style>
  <w:style w:type="paragraph" w:customStyle="1" w:styleId="HeaderandFooter">
    <w:name w:val="Header and Footer"/>
    <w:basedOn w:val="Standard"/>
    <w:rsid w:val="00192C6D"/>
    <w:pPr>
      <w:suppressLineNumbers/>
      <w:tabs>
        <w:tab w:val="center" w:pos="4819"/>
        <w:tab w:val="right" w:pos="9638"/>
      </w:tabs>
    </w:pPr>
  </w:style>
  <w:style w:type="paragraph" w:styleId="Cabealho">
    <w:name w:val="header"/>
    <w:basedOn w:val="Standard"/>
    <w:link w:val="CabealhoChar"/>
    <w:uiPriority w:val="99"/>
    <w:rsid w:val="00192C6D"/>
    <w:pPr>
      <w:suppressLineNumbers/>
      <w:tabs>
        <w:tab w:val="center" w:pos="4819"/>
        <w:tab w:val="right" w:pos="9638"/>
      </w:tabs>
    </w:pPr>
  </w:style>
  <w:style w:type="paragraph" w:customStyle="1" w:styleId="TableHeading">
    <w:name w:val="Table Heading"/>
    <w:basedOn w:val="TableContents"/>
    <w:rsid w:val="00192C6D"/>
    <w:pPr>
      <w:jc w:val="center"/>
    </w:pPr>
    <w:rPr>
      <w:b/>
      <w:bCs/>
    </w:rPr>
  </w:style>
  <w:style w:type="paragraph" w:customStyle="1" w:styleId="Quotations">
    <w:name w:val="Quotations"/>
    <w:basedOn w:val="Standard"/>
    <w:rsid w:val="00192C6D"/>
    <w:pPr>
      <w:spacing w:after="283"/>
      <w:ind w:left="567" w:right="567"/>
    </w:pPr>
  </w:style>
  <w:style w:type="paragraph" w:styleId="Subttulo">
    <w:name w:val="Subtitle"/>
    <w:basedOn w:val="Heading"/>
    <w:next w:val="Textbody"/>
    <w:uiPriority w:val="11"/>
    <w:qFormat/>
    <w:rsid w:val="00192C6D"/>
    <w:rPr>
      <w:i/>
      <w:iCs/>
    </w:rPr>
  </w:style>
  <w:style w:type="paragraph" w:styleId="Rodap">
    <w:name w:val="footer"/>
    <w:basedOn w:val="Standard"/>
    <w:rsid w:val="00192C6D"/>
    <w:pPr>
      <w:suppressLineNumbers/>
      <w:tabs>
        <w:tab w:val="center" w:pos="4819"/>
        <w:tab w:val="right" w:pos="9638"/>
      </w:tabs>
    </w:pPr>
  </w:style>
  <w:style w:type="paragraph" w:customStyle="1" w:styleId="EPTabela">
    <w:name w:val="EP Tabela"/>
    <w:basedOn w:val="Normal"/>
    <w:rsid w:val="00192C6D"/>
    <w:pPr>
      <w:jc w:val="center"/>
    </w:pPr>
    <w:rPr>
      <w:rFonts w:cs="Arial"/>
      <w:b/>
      <w:sz w:val="22"/>
      <w:lang w:eastAsia="ar-SA"/>
    </w:rPr>
  </w:style>
  <w:style w:type="paragraph" w:customStyle="1" w:styleId="EPConteudotabela">
    <w:name w:val="EP Conteudotabela"/>
    <w:basedOn w:val="Normal"/>
    <w:rsid w:val="00192C6D"/>
    <w:pPr>
      <w:tabs>
        <w:tab w:val="left" w:pos="-302"/>
      </w:tabs>
      <w:spacing w:line="100" w:lineRule="atLeast"/>
      <w:ind w:left="23" w:firstLine="45"/>
    </w:pPr>
    <w:rPr>
      <w:rFonts w:cs="Arial"/>
      <w:lang w:eastAsia="ar-SA"/>
    </w:rPr>
  </w:style>
  <w:style w:type="paragraph" w:customStyle="1" w:styleId="western">
    <w:name w:val="western"/>
    <w:basedOn w:val="Normal"/>
    <w:rsid w:val="00192C6D"/>
    <w:pPr>
      <w:widowControl/>
      <w:spacing w:before="100" w:after="119"/>
    </w:pPr>
    <w:rPr>
      <w:rFonts w:eastAsia="Times New Roman" w:cs="Times New Roman"/>
      <w:kern w:val="0"/>
      <w:lang w:eastAsia="pt-BR" w:bidi="ar-SA"/>
    </w:rPr>
  </w:style>
  <w:style w:type="character" w:customStyle="1" w:styleId="BulletSymbols">
    <w:name w:val="Bullet Symbols"/>
    <w:rsid w:val="00192C6D"/>
    <w:rPr>
      <w:rFonts w:ascii="OpenSymbol" w:eastAsia="OpenSymbol" w:hAnsi="OpenSymbol" w:cs="OpenSymbol"/>
    </w:rPr>
  </w:style>
  <w:style w:type="character" w:styleId="Hyperlink">
    <w:name w:val="Hyperlink"/>
    <w:basedOn w:val="Fontepargpadro"/>
    <w:rsid w:val="00192C6D"/>
    <w:rPr>
      <w:color w:val="0563C1"/>
      <w:u w:val="single"/>
    </w:rPr>
  </w:style>
  <w:style w:type="character" w:customStyle="1" w:styleId="UnresolvedMention">
    <w:name w:val="Unresolved Mention"/>
    <w:basedOn w:val="Fontepargpadro"/>
    <w:rsid w:val="00192C6D"/>
    <w:rPr>
      <w:color w:val="605E5C"/>
      <w:shd w:val="clear" w:color="auto" w:fill="E1DFDD"/>
    </w:rPr>
  </w:style>
  <w:style w:type="paragraph" w:customStyle="1" w:styleId="textojustificadorecuoprimeiralinha">
    <w:name w:val="texto_justificado_recuo_primeira_linha"/>
    <w:basedOn w:val="Normal"/>
    <w:rsid w:val="00192C6D"/>
    <w:pPr>
      <w:widowControl/>
      <w:suppressAutoHyphens w:val="0"/>
      <w:spacing w:before="100" w:after="100"/>
      <w:textAlignment w:val="auto"/>
    </w:pPr>
    <w:rPr>
      <w:rFonts w:eastAsia="Times New Roman" w:cs="Times New Roman"/>
      <w:kern w:val="0"/>
      <w:lang w:eastAsia="pt-BR" w:bidi="ar-SA"/>
    </w:rPr>
  </w:style>
  <w:style w:type="paragraph" w:styleId="PargrafodaLista">
    <w:name w:val="List Paragraph"/>
    <w:basedOn w:val="Normal"/>
    <w:rsid w:val="00192C6D"/>
    <w:pPr>
      <w:ind w:left="720"/>
      <w:contextualSpacing/>
    </w:pPr>
    <w:rPr>
      <w:rFonts w:cs="Mangal"/>
      <w:szCs w:val="21"/>
    </w:rPr>
  </w:style>
  <w:style w:type="character" w:customStyle="1" w:styleId="CabealhoChar">
    <w:name w:val="Cabeçalho Char"/>
    <w:link w:val="Cabealho"/>
    <w:uiPriority w:val="99"/>
    <w:rsid w:val="003F63F6"/>
    <w:rPr>
      <w:rFonts w:ascii="Times New Roman" w:eastAsia="SimSun" w:hAnsi="Times New Roman" w:cs="Tahoma"/>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136605993">
      <w:bodyDiv w:val="1"/>
      <w:marLeft w:val="0"/>
      <w:marRight w:val="0"/>
      <w:marTop w:val="0"/>
      <w:marBottom w:val="0"/>
      <w:divBdr>
        <w:top w:val="none" w:sz="0" w:space="0" w:color="auto"/>
        <w:left w:val="none" w:sz="0" w:space="0" w:color="auto"/>
        <w:bottom w:val="none" w:sz="0" w:space="0" w:color="auto"/>
        <w:right w:val="none" w:sz="0" w:space="0" w:color="auto"/>
      </w:divBdr>
    </w:div>
    <w:div w:id="169687704">
      <w:bodyDiv w:val="1"/>
      <w:marLeft w:val="0"/>
      <w:marRight w:val="0"/>
      <w:marTop w:val="0"/>
      <w:marBottom w:val="0"/>
      <w:divBdr>
        <w:top w:val="none" w:sz="0" w:space="0" w:color="auto"/>
        <w:left w:val="none" w:sz="0" w:space="0" w:color="auto"/>
        <w:bottom w:val="none" w:sz="0" w:space="0" w:color="auto"/>
        <w:right w:val="none" w:sz="0" w:space="0" w:color="auto"/>
      </w:divBdr>
    </w:div>
    <w:div w:id="266695779">
      <w:bodyDiv w:val="1"/>
      <w:marLeft w:val="0"/>
      <w:marRight w:val="0"/>
      <w:marTop w:val="0"/>
      <w:marBottom w:val="0"/>
      <w:divBdr>
        <w:top w:val="none" w:sz="0" w:space="0" w:color="auto"/>
        <w:left w:val="none" w:sz="0" w:space="0" w:color="auto"/>
        <w:bottom w:val="none" w:sz="0" w:space="0" w:color="auto"/>
        <w:right w:val="none" w:sz="0" w:space="0" w:color="auto"/>
      </w:divBdr>
    </w:div>
    <w:div w:id="1203707281">
      <w:bodyDiv w:val="1"/>
      <w:marLeft w:val="0"/>
      <w:marRight w:val="0"/>
      <w:marTop w:val="0"/>
      <w:marBottom w:val="0"/>
      <w:divBdr>
        <w:top w:val="none" w:sz="0" w:space="0" w:color="auto"/>
        <w:left w:val="none" w:sz="0" w:space="0" w:color="auto"/>
        <w:bottom w:val="none" w:sz="0" w:space="0" w:color="auto"/>
        <w:right w:val="none" w:sz="0" w:space="0" w:color="auto"/>
      </w:divBdr>
    </w:div>
    <w:div w:id="1572764618">
      <w:bodyDiv w:val="1"/>
      <w:marLeft w:val="0"/>
      <w:marRight w:val="0"/>
      <w:marTop w:val="0"/>
      <w:marBottom w:val="0"/>
      <w:divBdr>
        <w:top w:val="none" w:sz="0" w:space="0" w:color="auto"/>
        <w:left w:val="none" w:sz="0" w:space="0" w:color="auto"/>
        <w:bottom w:val="none" w:sz="0" w:space="0" w:color="auto"/>
        <w:right w:val="none" w:sz="0" w:space="0" w:color="auto"/>
      </w:divBdr>
    </w:div>
    <w:div w:id="1973830357">
      <w:bodyDiv w:val="1"/>
      <w:marLeft w:val="0"/>
      <w:marRight w:val="0"/>
      <w:marTop w:val="0"/>
      <w:marBottom w:val="0"/>
      <w:divBdr>
        <w:top w:val="none" w:sz="0" w:space="0" w:color="auto"/>
        <w:left w:val="none" w:sz="0" w:space="0" w:color="auto"/>
        <w:bottom w:val="none" w:sz="0" w:space="0" w:color="auto"/>
        <w:right w:val="none" w:sz="0" w:space="0" w:color="auto"/>
      </w:divBdr>
    </w:div>
    <w:div w:id="2137946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189a329-b568-4eef-85cb-0b87258ac610" xsi:nil="true"/>
    <lcf76f155ced4ddcb4097134ff3c332f xmlns="6b69e0ef-d27d-470e-880f-3d6c413f2b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B857A-AEEF-4FBF-A806-C89A2532A8DA}">
  <ds:schemaRefs>
    <ds:schemaRef ds:uri="http://schemas.microsoft.com/sharepoint/v3/contenttype/forms"/>
  </ds:schemaRefs>
</ds:datastoreItem>
</file>

<file path=customXml/itemProps2.xml><?xml version="1.0" encoding="utf-8"?>
<ds:datastoreItem xmlns:ds="http://schemas.openxmlformats.org/officeDocument/2006/customXml" ds:itemID="{AB585BCD-4D50-4EC8-8947-F3893D6F2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4F442-AB13-416B-881E-3A55C2E1AD15}">
  <ds:schemaRefs>
    <ds:schemaRef ds:uri="http://schemas.microsoft.com/office/2006/metadata/properties"/>
    <ds:schemaRef ds:uri="http://schemas.microsoft.com/office/infopath/2007/PartnerControls"/>
    <ds:schemaRef ds:uri="8189a329-b568-4eef-85cb-0b87258ac610"/>
    <ds:schemaRef ds:uri="6b69e0ef-d27d-470e-880f-3d6c413f2b1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593</Words>
  <Characters>3204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dc:creator>
  <cp:lastModifiedBy>Marcos</cp:lastModifiedBy>
  <cp:revision>2</cp:revision>
  <dcterms:created xsi:type="dcterms:W3CDTF">2024-05-22T20:02:00Z</dcterms:created>
  <dcterms:modified xsi:type="dcterms:W3CDTF">2024-05-22T20:02:00Z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2024-01-31T19:00:54Z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b68dfdf9-2dc9-4787-891c-1e2a822d90da</vt:lpwstr>
  </property>
  <property fmtid="{D5CDD505-2E9C-101B-9397-08002B2CF9AE}" pid="9" name="MSIP_Label_defa4170-0d19-0005-0004-bc88714345d2_ActionId">
    <vt:lpwstr>54e480a8-e6d2-43cf-a5cf-33a20659194e</vt:lpwstr>
  </property>
  <property fmtid="{D5CDD505-2E9C-101B-9397-08002B2CF9AE}" pid="10" name="MSIP_Label_defa4170-0d19-0005-0004-bc88714345d2_ContentBits">
    <vt:lpwstr>0</vt:lpwstr>
  </property>
</Properties>
</file>